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Spare Part</w:t>
      </w:r>
    </w:p>
    <w:p/>
    <w:p>
      <w:pPr/>
      <w:r>
        <w:rPr>
          <w:b w:val="1"/>
          <w:bCs w:val="1"/>
        </w:rPr>
        <w:t xml:space="preserve">Replacement base GL 80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105 x 161 x 20 mm;Manufacturer's Warranty: 3 years;Version: Silver;PU1, EAN: 4007841089887;Application, place: Outdoors;Application, room: outdoors, all round the building, garden, terrace / balcony, courtyard &amp; driveway;Colour: Silver;Package content: 1;Installation site: Stand mounted;Housing material: Aluminium;Product category: Spare Part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089887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Replacement base GL 80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2026-10-02T01:39:28+02:00</dcterms:created>
  <dcterms:modified xsi:type="dcterms:W3CDTF">2026-10-02T01:39:28+02:00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